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969"/>
      </w:tblGrid>
      <w:tr w:rsidR="006F08FB" w:rsidRPr="006F08FB" w14:paraId="3696110F" w14:textId="77777777" w:rsidTr="006F08FB">
        <w:tc>
          <w:tcPr>
            <w:tcW w:w="6969" w:type="dxa"/>
          </w:tcPr>
          <w:p w14:paraId="70EC5C19" w14:textId="77777777" w:rsidR="006F08FB" w:rsidRPr="006F08FB" w:rsidRDefault="006F08FB" w:rsidP="00593DC2">
            <w:pPr>
              <w:pStyle w:val="HTML-voorafopgemaakt"/>
              <w:shd w:val="clear" w:color="auto" w:fill="F8F9FA"/>
              <w:rPr>
                <w:rStyle w:val="y2iqfc"/>
                <w:rFonts w:ascii="Segoe UI" w:hAnsi="Segoe UI" w:cs="Segoe UI"/>
                <w:color w:val="202124"/>
                <w:sz w:val="24"/>
                <w:szCs w:val="24"/>
                <w:lang w:val="en"/>
              </w:rPr>
            </w:pPr>
            <w:r w:rsidRPr="006F08FB">
              <w:rPr>
                <w:rStyle w:val="y2iqfc"/>
                <w:rFonts w:ascii="Segoe UI" w:hAnsi="Segoe UI" w:cs="Segoe UI"/>
                <w:color w:val="202124"/>
                <w:sz w:val="24"/>
                <w:szCs w:val="24"/>
                <w:lang w:val="en"/>
              </w:rPr>
              <w:t xml:space="preserve">Towards large-scale implementation of </w:t>
            </w:r>
            <w:proofErr w:type="spellStart"/>
            <w:r w:rsidRPr="006F08FB">
              <w:rPr>
                <w:rStyle w:val="y2iqfc"/>
                <w:rFonts w:ascii="Segoe UI" w:hAnsi="Segoe UI" w:cs="Segoe UI"/>
                <w:color w:val="202124"/>
                <w:sz w:val="24"/>
                <w:szCs w:val="24"/>
                <w:lang w:val="en"/>
              </w:rPr>
              <w:t>Aquathermal</w:t>
            </w:r>
            <w:proofErr w:type="spellEnd"/>
            <w:r w:rsidRPr="006F08FB">
              <w:rPr>
                <w:rStyle w:val="y2iqfc"/>
                <w:rFonts w:ascii="Segoe UI" w:hAnsi="Segoe UI" w:cs="Segoe UI"/>
                <w:color w:val="202124"/>
                <w:sz w:val="24"/>
                <w:szCs w:val="24"/>
                <w:lang w:val="en"/>
              </w:rPr>
              <w:t xml:space="preserve"> Energy</w:t>
            </w:r>
          </w:p>
        </w:tc>
      </w:tr>
      <w:tr w:rsidR="006F08FB" w:rsidRPr="006F08FB" w14:paraId="03E68855" w14:textId="77777777" w:rsidTr="006F08FB">
        <w:tc>
          <w:tcPr>
            <w:tcW w:w="6969" w:type="dxa"/>
          </w:tcPr>
          <w:p w14:paraId="47180338" w14:textId="77777777" w:rsidR="006F08FB" w:rsidRDefault="006F08FB" w:rsidP="00593DC2">
            <w:pPr>
              <w:pStyle w:val="HTML-voorafopgemaakt"/>
              <w:shd w:val="clear" w:color="auto" w:fill="F8F9FA"/>
              <w:rPr>
                <w:rStyle w:val="y2iqfc"/>
                <w:rFonts w:ascii="Segoe UI" w:hAnsi="Segoe UI" w:cs="Segoe UI"/>
                <w:color w:val="202124"/>
                <w:sz w:val="24"/>
                <w:szCs w:val="24"/>
                <w:lang w:val="en"/>
              </w:rPr>
            </w:pPr>
          </w:p>
          <w:p w14:paraId="3FF24A79" w14:textId="7B60AE9F" w:rsidR="006F08FB" w:rsidRDefault="006F08FB" w:rsidP="00593DC2">
            <w:pPr>
              <w:pStyle w:val="HTML-voorafopgemaakt"/>
              <w:shd w:val="clear" w:color="auto" w:fill="F8F9FA"/>
              <w:rPr>
                <w:rStyle w:val="y2iqfc"/>
                <w:rFonts w:ascii="Segoe UI" w:hAnsi="Segoe UI" w:cs="Segoe UI"/>
                <w:color w:val="202124"/>
                <w:sz w:val="24"/>
                <w:szCs w:val="24"/>
                <w:lang w:val="en"/>
              </w:rPr>
            </w:pPr>
            <w:r w:rsidRPr="006F08FB">
              <w:rPr>
                <w:rStyle w:val="y2iqfc"/>
                <w:rFonts w:ascii="Segoe UI" w:hAnsi="Segoe UI" w:cs="Segoe UI"/>
                <w:color w:val="202124"/>
                <w:sz w:val="24"/>
                <w:szCs w:val="24"/>
                <w:lang w:val="en"/>
              </w:rPr>
              <w:t xml:space="preserve">During the </w:t>
            </w:r>
            <w:proofErr w:type="spellStart"/>
            <w:r w:rsidRPr="006F08FB">
              <w:rPr>
                <w:rStyle w:val="y2iqfc"/>
                <w:rFonts w:ascii="Segoe UI" w:hAnsi="Segoe UI" w:cs="Segoe UI"/>
                <w:color w:val="202124"/>
                <w:sz w:val="24"/>
                <w:szCs w:val="24"/>
                <w:lang w:val="en"/>
              </w:rPr>
              <w:t>WaterWarmth</w:t>
            </w:r>
            <w:proofErr w:type="spellEnd"/>
            <w:r w:rsidRPr="006F08FB">
              <w:rPr>
                <w:rStyle w:val="y2iqfc"/>
                <w:rFonts w:ascii="Segoe UI" w:hAnsi="Segoe UI" w:cs="Segoe UI"/>
                <w:color w:val="202124"/>
                <w:sz w:val="24"/>
                <w:szCs w:val="24"/>
                <w:lang w:val="en"/>
              </w:rPr>
              <w:t xml:space="preserve"> project, 3-4 major collaborative projects for renewable energy, specifically intended for heating and cooling, will be developed in the participating regions. </w:t>
            </w:r>
          </w:p>
          <w:p w14:paraId="5AB20B19" w14:textId="77777777" w:rsidR="006F08FB" w:rsidRDefault="006F08FB" w:rsidP="00593DC2">
            <w:pPr>
              <w:pStyle w:val="HTML-voorafopgemaakt"/>
              <w:shd w:val="clear" w:color="auto" w:fill="F8F9FA"/>
              <w:rPr>
                <w:rStyle w:val="y2iqfc"/>
                <w:rFonts w:ascii="Segoe UI" w:hAnsi="Segoe UI" w:cs="Segoe UI"/>
                <w:color w:val="202124"/>
                <w:sz w:val="24"/>
                <w:szCs w:val="24"/>
                <w:lang w:val="en"/>
              </w:rPr>
            </w:pPr>
          </w:p>
          <w:p w14:paraId="36194E88" w14:textId="4D1FDEC5" w:rsidR="006F08FB" w:rsidRPr="006F08FB" w:rsidRDefault="006F08FB" w:rsidP="00593DC2">
            <w:pPr>
              <w:pStyle w:val="HTML-voorafopgemaakt"/>
              <w:shd w:val="clear" w:color="auto" w:fill="F8F9FA"/>
              <w:rPr>
                <w:rStyle w:val="y2iqfc"/>
                <w:rFonts w:ascii="Segoe UI" w:hAnsi="Segoe UI" w:cs="Segoe UI"/>
                <w:color w:val="202124"/>
                <w:sz w:val="24"/>
                <w:szCs w:val="24"/>
                <w:lang w:val="en"/>
              </w:rPr>
            </w:pPr>
            <w:r w:rsidRPr="006F08FB">
              <w:rPr>
                <w:rStyle w:val="y2iqfc"/>
                <w:rFonts w:ascii="Segoe UI" w:hAnsi="Segoe UI" w:cs="Segoe UI"/>
                <w:color w:val="202124"/>
                <w:sz w:val="24"/>
                <w:szCs w:val="24"/>
                <w:lang w:val="en"/>
              </w:rPr>
              <w:t>These projects will be developed to the point where they are ready for use. We will draw lessons from these developments and share insights on what can help or hinder energy communities on similar projects. We will share these insights with a broad audience, including energy communities and policymakers in the North Sea region.</w:t>
            </w:r>
          </w:p>
        </w:tc>
      </w:tr>
      <w:tr w:rsidR="006F08FB" w:rsidRPr="006F08FB" w14:paraId="755DE159" w14:textId="77777777" w:rsidTr="006F08FB">
        <w:tc>
          <w:tcPr>
            <w:tcW w:w="6969" w:type="dxa"/>
          </w:tcPr>
          <w:p w14:paraId="3E08DEF3" w14:textId="77777777" w:rsidR="006F08FB" w:rsidRPr="006F08FB" w:rsidRDefault="006F08FB" w:rsidP="00593DC2">
            <w:pPr>
              <w:pStyle w:val="HTML-voorafopgemaakt"/>
              <w:shd w:val="clear" w:color="auto" w:fill="F8F9FA"/>
              <w:rPr>
                <w:rStyle w:val="y2iqfc"/>
                <w:rFonts w:ascii="Segoe UI" w:hAnsi="Segoe UI" w:cs="Segoe UI"/>
                <w:color w:val="202124"/>
                <w:sz w:val="24"/>
                <w:szCs w:val="24"/>
                <w:lang w:val="en"/>
              </w:rPr>
            </w:pPr>
            <w:r w:rsidRPr="006F08FB">
              <w:rPr>
                <w:rStyle w:val="y2iqfc"/>
                <w:rFonts w:ascii="Segoe UI" w:hAnsi="Segoe UI" w:cs="Segoe UI"/>
                <w:color w:val="202124"/>
                <w:sz w:val="24"/>
                <w:szCs w:val="24"/>
                <w:lang w:val="en"/>
              </w:rPr>
              <w:t>• Draw attention to the development of renewable energy systems and the use of cooperative projects for sustainable heating and cooling.</w:t>
            </w:r>
          </w:p>
        </w:tc>
      </w:tr>
      <w:tr w:rsidR="006F08FB" w:rsidRPr="006F08FB" w14:paraId="2E9D1F4C" w14:textId="77777777" w:rsidTr="006F08FB">
        <w:tc>
          <w:tcPr>
            <w:tcW w:w="6969" w:type="dxa"/>
          </w:tcPr>
          <w:p w14:paraId="2D9B01B4" w14:textId="77777777" w:rsidR="006F08FB" w:rsidRPr="006F08FB" w:rsidRDefault="006F08FB" w:rsidP="00593DC2">
            <w:pPr>
              <w:pStyle w:val="HTML-voorafopgemaakt"/>
              <w:shd w:val="clear" w:color="auto" w:fill="F8F9FA"/>
              <w:rPr>
                <w:rStyle w:val="y2iqfc"/>
                <w:rFonts w:ascii="Segoe UI" w:hAnsi="Segoe UI" w:cs="Segoe UI"/>
                <w:color w:val="202124"/>
                <w:sz w:val="24"/>
                <w:szCs w:val="24"/>
                <w:lang w:val="en"/>
              </w:rPr>
            </w:pPr>
            <w:r w:rsidRPr="006F08FB">
              <w:rPr>
                <w:rStyle w:val="y2iqfc"/>
                <w:rFonts w:ascii="Segoe UI" w:hAnsi="Segoe UI" w:cs="Segoe UI"/>
                <w:color w:val="202124"/>
                <w:sz w:val="24"/>
                <w:szCs w:val="24"/>
                <w:lang w:val="en"/>
              </w:rPr>
              <w:t>• Making the strategic benefits of these systems widely recognized compared to other solutions.</w:t>
            </w:r>
          </w:p>
        </w:tc>
      </w:tr>
      <w:tr w:rsidR="006F08FB" w:rsidRPr="006F08FB" w14:paraId="44B67EE9" w14:textId="77777777" w:rsidTr="006F08FB">
        <w:tc>
          <w:tcPr>
            <w:tcW w:w="6969" w:type="dxa"/>
          </w:tcPr>
          <w:p w14:paraId="5CC67655" w14:textId="77777777" w:rsidR="006F08FB" w:rsidRPr="006F08FB" w:rsidRDefault="006F08FB" w:rsidP="00593DC2">
            <w:pPr>
              <w:pStyle w:val="HTML-voorafopgemaakt"/>
              <w:shd w:val="clear" w:color="auto" w:fill="F8F9FA"/>
              <w:rPr>
                <w:rFonts w:ascii="Segoe UI" w:hAnsi="Segoe UI" w:cs="Segoe UI"/>
                <w:color w:val="202124"/>
                <w:sz w:val="24"/>
                <w:szCs w:val="24"/>
                <w:lang w:val="en-US"/>
              </w:rPr>
            </w:pPr>
            <w:r w:rsidRPr="006F08FB">
              <w:rPr>
                <w:rStyle w:val="y2iqfc"/>
                <w:rFonts w:ascii="Segoe UI" w:hAnsi="Segoe UI" w:cs="Segoe UI"/>
                <w:color w:val="202124"/>
                <w:sz w:val="24"/>
                <w:szCs w:val="24"/>
                <w:lang w:val="en"/>
              </w:rPr>
              <w:t>• Initiating discussions among citizens, policy makers, politicians and energy experts on how to accelerate the development, financing and implementation of renewable energy projects. We also want to talk about how we can increase citizen involvement in the clean energy transition through smart renewable energy cooperation projects.</w:t>
            </w:r>
          </w:p>
        </w:tc>
      </w:tr>
    </w:tbl>
    <w:p w14:paraId="46F21D4D" w14:textId="77777777" w:rsidR="008E3AF1" w:rsidRPr="006F08FB" w:rsidRDefault="008E3AF1" w:rsidP="006F08FB">
      <w:pPr>
        <w:tabs>
          <w:tab w:val="left" w:pos="2609"/>
        </w:tabs>
        <w:rPr>
          <w:rFonts w:ascii="Segoe UI" w:hAnsi="Segoe UI" w:cs="Segoe UI"/>
          <w:sz w:val="20"/>
          <w:szCs w:val="20"/>
          <w:lang w:val="en-US"/>
        </w:rPr>
      </w:pPr>
    </w:p>
    <w:sectPr w:rsidR="008E3AF1" w:rsidRPr="006F08FB" w:rsidSect="0093591B">
      <w:headerReference w:type="default" r:id="rId7"/>
      <w:footerReference w:type="default" r:id="rId8"/>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CE72" w14:textId="77777777" w:rsidR="004F1302" w:rsidRDefault="004F1302" w:rsidP="009C0A18">
      <w:pPr>
        <w:spacing w:after="0" w:line="240" w:lineRule="auto"/>
      </w:pPr>
      <w:r>
        <w:separator/>
      </w:r>
    </w:p>
  </w:endnote>
  <w:endnote w:type="continuationSeparator" w:id="0">
    <w:p w14:paraId="44E217E6" w14:textId="77777777" w:rsidR="004F1302" w:rsidRDefault="004F1302" w:rsidP="009C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071" w14:textId="42737EDD" w:rsidR="0093591B" w:rsidRDefault="0093591B" w:rsidP="00637691">
    <w:pPr>
      <w:pStyle w:val="Koptekst"/>
      <w:jc w:val="right"/>
      <w:rPr>
        <w:rFonts w:asciiTheme="minorHAnsi" w:hAnsiTheme="minorHAnsi" w:cstheme="minorHAnsi"/>
        <w:sz w:val="18"/>
        <w:szCs w:val="18"/>
        <w:lang w:val="en-US"/>
      </w:rPr>
    </w:pPr>
    <w:r w:rsidRPr="009C0A18">
      <w:rPr>
        <w:rFonts w:asciiTheme="minorHAnsi" w:hAnsiTheme="minorHAnsi" w:cstheme="minorHAnsi"/>
        <w:sz w:val="18"/>
        <w:szCs w:val="18"/>
        <w:lang w:val="en-US"/>
      </w:rPr>
      <w:t>Interreg North Sea Region</w:t>
    </w:r>
    <w:r>
      <w:rPr>
        <w:rFonts w:asciiTheme="minorHAnsi" w:hAnsiTheme="minorHAnsi" w:cstheme="minorHAnsi"/>
        <w:sz w:val="18"/>
        <w:szCs w:val="18"/>
        <w:lang w:val="en-US"/>
      </w:rPr>
      <w:t>, Waterwarmth</w:t>
    </w:r>
  </w:p>
  <w:p w14:paraId="22169CB4" w14:textId="3B1DB986" w:rsidR="009C0A18" w:rsidRPr="000C4DFF" w:rsidRDefault="0093591B" w:rsidP="00637691">
    <w:pPr>
      <w:pStyle w:val="Voettekst"/>
      <w:jc w:val="right"/>
      <w:rPr>
        <w:lang w:val="en-US"/>
      </w:rPr>
    </w:pPr>
    <w:r w:rsidRPr="009C0A18">
      <w:rPr>
        <w:rFonts w:asciiTheme="minorHAnsi" w:hAnsiTheme="minorHAnsi" w:cstheme="minorHAnsi"/>
        <w:sz w:val="18"/>
        <w:szCs w:val="18"/>
        <w:lang w:val="en-US"/>
      </w:rPr>
      <w:t>Start 15 June 2023</w:t>
    </w:r>
    <w:r>
      <w:rPr>
        <w:rFonts w:asciiTheme="minorHAnsi" w:hAnsiTheme="minorHAnsi" w:cstheme="minorHAnsi"/>
        <w:sz w:val="18"/>
        <w:szCs w:val="18"/>
        <w:lang w:val="en-US"/>
      </w:rPr>
      <w:t xml:space="preserve"> - </w:t>
    </w:r>
    <w:r w:rsidRPr="009C0A18">
      <w:rPr>
        <w:rFonts w:asciiTheme="minorHAnsi" w:hAnsiTheme="minorHAnsi" w:cstheme="minorHAnsi"/>
        <w:sz w:val="18"/>
        <w:szCs w:val="18"/>
        <w:lang w:val="en-US"/>
      </w:rPr>
      <w:t>End 15 September 2026</w:t>
    </w:r>
    <w:r w:rsidR="00637691">
      <w:rPr>
        <w:noProof/>
        <w:lang w:val="en-GB" w:eastAsia="en-GB"/>
      </w:rPr>
      <w:drawing>
        <wp:anchor distT="0" distB="0" distL="114300" distR="114300" simplePos="0" relativeHeight="251659264" behindDoc="1" locked="1" layoutInCell="1" allowOverlap="1" wp14:anchorId="68D15423" wp14:editId="4D6B13CB">
          <wp:simplePos x="0" y="0"/>
          <wp:positionH relativeFrom="page">
            <wp:posOffset>-307340</wp:posOffset>
          </wp:positionH>
          <wp:positionV relativeFrom="page">
            <wp:posOffset>6844030</wp:posOffset>
          </wp:positionV>
          <wp:extent cx="7559675" cy="715645"/>
          <wp:effectExtent l="0" t="0" r="317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675" cy="7156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CC34" w14:textId="77777777" w:rsidR="004F1302" w:rsidRDefault="004F1302" w:rsidP="009C0A18">
      <w:pPr>
        <w:spacing w:after="0" w:line="240" w:lineRule="auto"/>
      </w:pPr>
      <w:r>
        <w:separator/>
      </w:r>
    </w:p>
  </w:footnote>
  <w:footnote w:type="continuationSeparator" w:id="0">
    <w:p w14:paraId="506E9FFF" w14:textId="77777777" w:rsidR="004F1302" w:rsidRDefault="004F1302" w:rsidP="009C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F981" w14:textId="3F7A52E6" w:rsidR="009C0A18" w:rsidRPr="0093591B" w:rsidRDefault="00637691" w:rsidP="00637691">
    <w:pPr>
      <w:pStyle w:val="Koptekst"/>
      <w:jc w:val="right"/>
      <w:rPr>
        <w:lang w:val="en-US"/>
      </w:rPr>
    </w:pPr>
    <w:r>
      <w:rPr>
        <w:rFonts w:cs="Arial"/>
        <w:noProof/>
        <w:color w:val="0000FF"/>
        <w:sz w:val="14"/>
        <w:szCs w:val="14"/>
        <w:lang w:eastAsia="nl-NL"/>
      </w:rPr>
      <w:drawing>
        <wp:inline distT="0" distB="0" distL="0" distR="0" wp14:anchorId="5939DDF3" wp14:editId="1C04980F">
          <wp:extent cx="1508760" cy="611796"/>
          <wp:effectExtent l="0" t="0" r="0" b="0"/>
          <wp:docPr id="16" name="Afbeelding 16"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schermopname, Lettertype, Elektrisch blauw&#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48133" cy="627762"/>
                  </a:xfrm>
                  <a:prstGeom prst="rect">
                    <a:avLst/>
                  </a:prstGeom>
                </pic:spPr>
              </pic:pic>
            </a:graphicData>
          </a:graphic>
        </wp:inline>
      </w:drawing>
    </w:r>
    <w:r>
      <w:rPr>
        <w:lang w:val="en-US"/>
      </w:rPr>
      <w:t xml:space="preserve">                                               </w:t>
    </w:r>
    <w:r>
      <w:rPr>
        <w:rFonts w:ascii="Calibri" w:eastAsiaTheme="majorEastAsia" w:hAnsi="Calibri" w:cstheme="majorBidi"/>
        <w:bCs/>
        <w:i/>
        <w:noProof/>
        <w:color w:val="5B9BD5" w:themeColor="accent1"/>
        <w:szCs w:val="26"/>
      </w:rPr>
      <w:drawing>
        <wp:inline distT="0" distB="0" distL="0" distR="0" wp14:anchorId="4CE34EFF" wp14:editId="6CBE8280">
          <wp:extent cx="1095469" cy="449136"/>
          <wp:effectExtent l="0" t="0" r="0" b="0"/>
          <wp:docPr id="7" name="Afbeelding 7" descr="Afbeelding met logo, Graphics,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ogo, Graphics, tekenfilm, grafische vormgeving&#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4064" cy="46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97B"/>
    <w:multiLevelType w:val="multilevel"/>
    <w:tmpl w:val="D7E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71275"/>
    <w:multiLevelType w:val="multilevel"/>
    <w:tmpl w:val="7912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2B22C8"/>
    <w:multiLevelType w:val="multilevel"/>
    <w:tmpl w:val="F59C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00E14"/>
    <w:multiLevelType w:val="multilevel"/>
    <w:tmpl w:val="9632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D535B"/>
    <w:multiLevelType w:val="multilevel"/>
    <w:tmpl w:val="2A4A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EB5DF4"/>
    <w:multiLevelType w:val="multilevel"/>
    <w:tmpl w:val="66DE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790FDF"/>
    <w:multiLevelType w:val="hybridMultilevel"/>
    <w:tmpl w:val="01DEF9E4"/>
    <w:lvl w:ilvl="0" w:tplc="0413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F3293E"/>
    <w:multiLevelType w:val="hybridMultilevel"/>
    <w:tmpl w:val="DDFA5670"/>
    <w:lvl w:ilvl="0" w:tplc="99DE4554">
      <w:start w:val="1"/>
      <w:numFmt w:val="bullet"/>
      <w:lvlText w:val=""/>
      <w:lvlJc w:val="left"/>
      <w:pPr>
        <w:tabs>
          <w:tab w:val="num" w:pos="720"/>
        </w:tabs>
        <w:ind w:left="720" w:hanging="360"/>
      </w:pPr>
      <w:rPr>
        <w:rFonts w:ascii="Wingdings" w:hAnsi="Wingdings" w:hint="default"/>
      </w:rPr>
    </w:lvl>
    <w:lvl w:ilvl="1" w:tplc="229C2EE8" w:tentative="1">
      <w:start w:val="1"/>
      <w:numFmt w:val="bullet"/>
      <w:lvlText w:val=""/>
      <w:lvlJc w:val="left"/>
      <w:pPr>
        <w:tabs>
          <w:tab w:val="num" w:pos="1440"/>
        </w:tabs>
        <w:ind w:left="1440" w:hanging="360"/>
      </w:pPr>
      <w:rPr>
        <w:rFonts w:ascii="Wingdings" w:hAnsi="Wingdings" w:hint="default"/>
      </w:rPr>
    </w:lvl>
    <w:lvl w:ilvl="2" w:tplc="E61E8AFA" w:tentative="1">
      <w:start w:val="1"/>
      <w:numFmt w:val="bullet"/>
      <w:lvlText w:val=""/>
      <w:lvlJc w:val="left"/>
      <w:pPr>
        <w:tabs>
          <w:tab w:val="num" w:pos="2160"/>
        </w:tabs>
        <w:ind w:left="2160" w:hanging="360"/>
      </w:pPr>
      <w:rPr>
        <w:rFonts w:ascii="Wingdings" w:hAnsi="Wingdings" w:hint="default"/>
      </w:rPr>
    </w:lvl>
    <w:lvl w:ilvl="3" w:tplc="2326B1FE" w:tentative="1">
      <w:start w:val="1"/>
      <w:numFmt w:val="bullet"/>
      <w:lvlText w:val=""/>
      <w:lvlJc w:val="left"/>
      <w:pPr>
        <w:tabs>
          <w:tab w:val="num" w:pos="2880"/>
        </w:tabs>
        <w:ind w:left="2880" w:hanging="360"/>
      </w:pPr>
      <w:rPr>
        <w:rFonts w:ascii="Wingdings" w:hAnsi="Wingdings" w:hint="default"/>
      </w:rPr>
    </w:lvl>
    <w:lvl w:ilvl="4" w:tplc="F1921828" w:tentative="1">
      <w:start w:val="1"/>
      <w:numFmt w:val="bullet"/>
      <w:lvlText w:val=""/>
      <w:lvlJc w:val="left"/>
      <w:pPr>
        <w:tabs>
          <w:tab w:val="num" w:pos="3600"/>
        </w:tabs>
        <w:ind w:left="3600" w:hanging="360"/>
      </w:pPr>
      <w:rPr>
        <w:rFonts w:ascii="Wingdings" w:hAnsi="Wingdings" w:hint="default"/>
      </w:rPr>
    </w:lvl>
    <w:lvl w:ilvl="5" w:tplc="0D6E7BE8" w:tentative="1">
      <w:start w:val="1"/>
      <w:numFmt w:val="bullet"/>
      <w:lvlText w:val=""/>
      <w:lvlJc w:val="left"/>
      <w:pPr>
        <w:tabs>
          <w:tab w:val="num" w:pos="4320"/>
        </w:tabs>
        <w:ind w:left="4320" w:hanging="360"/>
      </w:pPr>
      <w:rPr>
        <w:rFonts w:ascii="Wingdings" w:hAnsi="Wingdings" w:hint="default"/>
      </w:rPr>
    </w:lvl>
    <w:lvl w:ilvl="6" w:tplc="F684E2D2" w:tentative="1">
      <w:start w:val="1"/>
      <w:numFmt w:val="bullet"/>
      <w:lvlText w:val=""/>
      <w:lvlJc w:val="left"/>
      <w:pPr>
        <w:tabs>
          <w:tab w:val="num" w:pos="5040"/>
        </w:tabs>
        <w:ind w:left="5040" w:hanging="360"/>
      </w:pPr>
      <w:rPr>
        <w:rFonts w:ascii="Wingdings" w:hAnsi="Wingdings" w:hint="default"/>
      </w:rPr>
    </w:lvl>
    <w:lvl w:ilvl="7" w:tplc="1B34DFC4" w:tentative="1">
      <w:start w:val="1"/>
      <w:numFmt w:val="bullet"/>
      <w:lvlText w:val=""/>
      <w:lvlJc w:val="left"/>
      <w:pPr>
        <w:tabs>
          <w:tab w:val="num" w:pos="5760"/>
        </w:tabs>
        <w:ind w:left="5760" w:hanging="360"/>
      </w:pPr>
      <w:rPr>
        <w:rFonts w:ascii="Wingdings" w:hAnsi="Wingdings" w:hint="default"/>
      </w:rPr>
    </w:lvl>
    <w:lvl w:ilvl="8" w:tplc="1B54B8D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AA0E23"/>
    <w:multiLevelType w:val="multilevel"/>
    <w:tmpl w:val="05C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D4A26"/>
    <w:multiLevelType w:val="hybridMultilevel"/>
    <w:tmpl w:val="C31E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715444">
    <w:abstractNumId w:val="7"/>
  </w:num>
  <w:num w:numId="2" w16cid:durableId="606428398">
    <w:abstractNumId w:val="6"/>
  </w:num>
  <w:num w:numId="3" w16cid:durableId="317615577">
    <w:abstractNumId w:val="9"/>
  </w:num>
  <w:num w:numId="4" w16cid:durableId="1247499293">
    <w:abstractNumId w:val="2"/>
  </w:num>
  <w:num w:numId="5" w16cid:durableId="650476204">
    <w:abstractNumId w:val="1"/>
  </w:num>
  <w:num w:numId="6" w16cid:durableId="728380469">
    <w:abstractNumId w:val="4"/>
  </w:num>
  <w:num w:numId="7" w16cid:durableId="395516544">
    <w:abstractNumId w:val="0"/>
  </w:num>
  <w:num w:numId="8" w16cid:durableId="980113375">
    <w:abstractNumId w:val="3"/>
  </w:num>
  <w:num w:numId="9" w16cid:durableId="2110467346">
    <w:abstractNumId w:val="8"/>
  </w:num>
  <w:num w:numId="10" w16cid:durableId="363822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51"/>
    <w:rsid w:val="000121D3"/>
    <w:rsid w:val="00040EAE"/>
    <w:rsid w:val="000472DF"/>
    <w:rsid w:val="0006001F"/>
    <w:rsid w:val="00064B8B"/>
    <w:rsid w:val="0007114B"/>
    <w:rsid w:val="00085D3F"/>
    <w:rsid w:val="000A0B99"/>
    <w:rsid w:val="000B0358"/>
    <w:rsid w:val="000B7214"/>
    <w:rsid w:val="000C4DFF"/>
    <w:rsid w:val="000F5285"/>
    <w:rsid w:val="001270E4"/>
    <w:rsid w:val="001528D3"/>
    <w:rsid w:val="00156928"/>
    <w:rsid w:val="001F0A6E"/>
    <w:rsid w:val="0028457F"/>
    <w:rsid w:val="00293F59"/>
    <w:rsid w:val="002B1D0D"/>
    <w:rsid w:val="002C3122"/>
    <w:rsid w:val="00310420"/>
    <w:rsid w:val="00322FF0"/>
    <w:rsid w:val="003B0FA5"/>
    <w:rsid w:val="003C6407"/>
    <w:rsid w:val="00424C2D"/>
    <w:rsid w:val="00446767"/>
    <w:rsid w:val="004749AF"/>
    <w:rsid w:val="004F1302"/>
    <w:rsid w:val="00557672"/>
    <w:rsid w:val="005A6C07"/>
    <w:rsid w:val="005C5D4A"/>
    <w:rsid w:val="006078BD"/>
    <w:rsid w:val="00623573"/>
    <w:rsid w:val="00637691"/>
    <w:rsid w:val="006B0513"/>
    <w:rsid w:val="006F08FB"/>
    <w:rsid w:val="00727347"/>
    <w:rsid w:val="00730041"/>
    <w:rsid w:val="00793B83"/>
    <w:rsid w:val="007A14F6"/>
    <w:rsid w:val="007D4E8D"/>
    <w:rsid w:val="00862B34"/>
    <w:rsid w:val="00880D21"/>
    <w:rsid w:val="008A4479"/>
    <w:rsid w:val="008B7E72"/>
    <w:rsid w:val="008E3AF1"/>
    <w:rsid w:val="00917025"/>
    <w:rsid w:val="0093591B"/>
    <w:rsid w:val="00961C40"/>
    <w:rsid w:val="00962AA7"/>
    <w:rsid w:val="009B3337"/>
    <w:rsid w:val="009C0A18"/>
    <w:rsid w:val="00A11E5C"/>
    <w:rsid w:val="00A86151"/>
    <w:rsid w:val="00AA18E0"/>
    <w:rsid w:val="00AC3C6B"/>
    <w:rsid w:val="00BF434E"/>
    <w:rsid w:val="00BF4F2A"/>
    <w:rsid w:val="00C8642D"/>
    <w:rsid w:val="00D70E09"/>
    <w:rsid w:val="00DD10F9"/>
    <w:rsid w:val="00DE71EF"/>
    <w:rsid w:val="00E26C63"/>
    <w:rsid w:val="00E87FAE"/>
    <w:rsid w:val="00EB0A1A"/>
    <w:rsid w:val="00EF1E35"/>
    <w:rsid w:val="00F3589E"/>
    <w:rsid w:val="00FC7435"/>
    <w:rsid w:val="00FE5EB1"/>
    <w:rsid w:val="00FF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17719"/>
  <w15:docId w15:val="{15F58385-9B19-4A20-A6CA-7FF9074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C6B"/>
  </w:style>
  <w:style w:type="paragraph" w:styleId="Kop2">
    <w:name w:val="heading 2"/>
    <w:basedOn w:val="Standaard"/>
    <w:next w:val="Standaard"/>
    <w:link w:val="Kop2Char"/>
    <w:uiPriority w:val="9"/>
    <w:qFormat/>
    <w:rsid w:val="000F5285"/>
    <w:pPr>
      <w:keepNext/>
      <w:keepLines/>
      <w:spacing w:before="200" w:after="0" w:line="240" w:lineRule="auto"/>
      <w:outlineLvl w:val="1"/>
    </w:pPr>
    <w:rPr>
      <w:rFonts w:ascii="Calibri" w:eastAsiaTheme="majorEastAsia" w:hAnsi="Calibri" w:cstheme="majorBidi"/>
      <w:bCs/>
      <w:i/>
      <w:color w:val="5B9BD5" w:themeColor="accent1"/>
      <w:kern w:val="0"/>
      <w:sz w:val="24"/>
      <w:szCs w:val="26"/>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0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0A18"/>
  </w:style>
  <w:style w:type="paragraph" w:styleId="Voettekst">
    <w:name w:val="footer"/>
    <w:basedOn w:val="Standaard"/>
    <w:link w:val="VoettekstChar"/>
    <w:uiPriority w:val="99"/>
    <w:unhideWhenUsed/>
    <w:rsid w:val="009C0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0A18"/>
  </w:style>
  <w:style w:type="character" w:customStyle="1" w:styleId="Kop2Char">
    <w:name w:val="Kop 2 Char"/>
    <w:basedOn w:val="Standaardalinea-lettertype"/>
    <w:link w:val="Kop2"/>
    <w:uiPriority w:val="9"/>
    <w:rsid w:val="000F5285"/>
    <w:rPr>
      <w:rFonts w:ascii="Calibri" w:eastAsiaTheme="majorEastAsia" w:hAnsi="Calibri" w:cstheme="majorBidi"/>
      <w:bCs/>
      <w:i/>
      <w:color w:val="5B9BD5" w:themeColor="accent1"/>
      <w:kern w:val="0"/>
      <w:sz w:val="24"/>
      <w:szCs w:val="26"/>
      <w:lang w:val="en-US"/>
      <w14:ligatures w14:val="none"/>
    </w:rPr>
  </w:style>
  <w:style w:type="table" w:styleId="Tabelraster">
    <w:name w:val="Table Grid"/>
    <w:basedOn w:val="Standaardtabel"/>
    <w:uiPriority w:val="39"/>
    <w:rsid w:val="000F5285"/>
    <w:pPr>
      <w:spacing w:after="0" w:line="240" w:lineRule="auto"/>
    </w:pPr>
    <w:rPr>
      <w:rFonts w:asciiTheme="minorHAnsi" w:hAnsi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0F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rsid w:val="000F5285"/>
    <w:rPr>
      <w:rFonts w:ascii="Courier New" w:eastAsia="Times New Roman" w:hAnsi="Courier New" w:cs="Courier New"/>
      <w:kern w:val="0"/>
      <w:sz w:val="20"/>
      <w:szCs w:val="20"/>
      <w:lang w:eastAsia="nl-NL"/>
      <w14:ligatures w14:val="none"/>
    </w:rPr>
  </w:style>
  <w:style w:type="paragraph" w:styleId="Voetnoottekst">
    <w:name w:val="footnote text"/>
    <w:basedOn w:val="Standaard"/>
    <w:link w:val="VoetnoottekstChar"/>
    <w:rsid w:val="000F528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GB"/>
      <w14:ligatures w14:val="none"/>
    </w:rPr>
  </w:style>
  <w:style w:type="character" w:customStyle="1" w:styleId="VoetnoottekstChar">
    <w:name w:val="Voetnoottekst Char"/>
    <w:basedOn w:val="Standaardalinea-lettertype"/>
    <w:link w:val="Voetnoottekst"/>
    <w:rsid w:val="000F5285"/>
    <w:rPr>
      <w:rFonts w:ascii="Times New Roman" w:eastAsia="Times New Roman" w:hAnsi="Times New Roman" w:cs="Times New Roman"/>
      <w:kern w:val="0"/>
      <w:sz w:val="20"/>
      <w:szCs w:val="20"/>
      <w:lang w:val="en-GB"/>
      <w14:ligatures w14:val="none"/>
    </w:rPr>
  </w:style>
  <w:style w:type="character" w:styleId="Voetnootmarkering">
    <w:name w:val="footnote reference"/>
    <w:rsid w:val="000F5285"/>
    <w:rPr>
      <w:vertAlign w:val="superscript"/>
    </w:rPr>
  </w:style>
  <w:style w:type="paragraph" w:styleId="Lijstalinea">
    <w:name w:val="List Paragraph"/>
    <w:basedOn w:val="Standaard"/>
    <w:uiPriority w:val="34"/>
    <w:qFormat/>
    <w:rsid w:val="000F5285"/>
    <w:pPr>
      <w:ind w:left="720"/>
      <w:contextualSpacing/>
    </w:pPr>
  </w:style>
  <w:style w:type="character" w:styleId="Hyperlink">
    <w:name w:val="Hyperlink"/>
    <w:basedOn w:val="Standaardalinea-lettertype"/>
    <w:uiPriority w:val="99"/>
    <w:unhideWhenUsed/>
    <w:rsid w:val="0006001F"/>
    <w:rPr>
      <w:color w:val="0563C1" w:themeColor="hyperlink"/>
      <w:u w:val="single"/>
    </w:rPr>
  </w:style>
  <w:style w:type="character" w:styleId="Onopgelostemelding">
    <w:name w:val="Unresolved Mention"/>
    <w:basedOn w:val="Standaardalinea-lettertype"/>
    <w:uiPriority w:val="99"/>
    <w:semiHidden/>
    <w:unhideWhenUsed/>
    <w:rsid w:val="0006001F"/>
    <w:rPr>
      <w:color w:val="605E5C"/>
      <w:shd w:val="clear" w:color="auto" w:fill="E1DFDD"/>
    </w:rPr>
  </w:style>
  <w:style w:type="paragraph" w:styleId="Normaalweb">
    <w:name w:val="Normal (Web)"/>
    <w:basedOn w:val="Standaard"/>
    <w:uiPriority w:val="99"/>
    <w:unhideWhenUsed/>
    <w:rsid w:val="000B721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B7214"/>
    <w:rPr>
      <w:i/>
      <w:iCs/>
    </w:rPr>
  </w:style>
  <w:style w:type="character" w:customStyle="1" w:styleId="y2iqfc">
    <w:name w:val="y2iqfc"/>
    <w:basedOn w:val="Standaardalinea-lettertype"/>
    <w:rsid w:val="0029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134">
      <w:bodyDiv w:val="1"/>
      <w:marLeft w:val="0"/>
      <w:marRight w:val="0"/>
      <w:marTop w:val="0"/>
      <w:marBottom w:val="0"/>
      <w:divBdr>
        <w:top w:val="none" w:sz="0" w:space="0" w:color="auto"/>
        <w:left w:val="none" w:sz="0" w:space="0" w:color="auto"/>
        <w:bottom w:val="none" w:sz="0" w:space="0" w:color="auto"/>
        <w:right w:val="none" w:sz="0" w:space="0" w:color="auto"/>
      </w:divBdr>
    </w:div>
    <w:div w:id="105926579">
      <w:bodyDiv w:val="1"/>
      <w:marLeft w:val="0"/>
      <w:marRight w:val="0"/>
      <w:marTop w:val="0"/>
      <w:marBottom w:val="0"/>
      <w:divBdr>
        <w:top w:val="none" w:sz="0" w:space="0" w:color="auto"/>
        <w:left w:val="none" w:sz="0" w:space="0" w:color="auto"/>
        <w:bottom w:val="none" w:sz="0" w:space="0" w:color="auto"/>
        <w:right w:val="none" w:sz="0" w:space="0" w:color="auto"/>
      </w:divBdr>
    </w:div>
    <w:div w:id="116145103">
      <w:bodyDiv w:val="1"/>
      <w:marLeft w:val="0"/>
      <w:marRight w:val="0"/>
      <w:marTop w:val="0"/>
      <w:marBottom w:val="0"/>
      <w:divBdr>
        <w:top w:val="none" w:sz="0" w:space="0" w:color="auto"/>
        <w:left w:val="none" w:sz="0" w:space="0" w:color="auto"/>
        <w:bottom w:val="none" w:sz="0" w:space="0" w:color="auto"/>
        <w:right w:val="none" w:sz="0" w:space="0" w:color="auto"/>
      </w:divBdr>
    </w:div>
    <w:div w:id="150027341">
      <w:bodyDiv w:val="1"/>
      <w:marLeft w:val="0"/>
      <w:marRight w:val="0"/>
      <w:marTop w:val="0"/>
      <w:marBottom w:val="0"/>
      <w:divBdr>
        <w:top w:val="none" w:sz="0" w:space="0" w:color="auto"/>
        <w:left w:val="none" w:sz="0" w:space="0" w:color="auto"/>
        <w:bottom w:val="none" w:sz="0" w:space="0" w:color="auto"/>
        <w:right w:val="none" w:sz="0" w:space="0" w:color="auto"/>
      </w:divBdr>
      <w:divsChild>
        <w:div w:id="100806680">
          <w:marLeft w:val="0"/>
          <w:marRight w:val="0"/>
          <w:marTop w:val="0"/>
          <w:marBottom w:val="0"/>
          <w:divBdr>
            <w:top w:val="single" w:sz="2" w:space="0" w:color="auto"/>
            <w:left w:val="single" w:sz="2" w:space="0" w:color="auto"/>
            <w:bottom w:val="single" w:sz="6" w:space="0" w:color="auto"/>
            <w:right w:val="single" w:sz="2" w:space="0" w:color="auto"/>
          </w:divBdr>
          <w:divsChild>
            <w:div w:id="420956799">
              <w:marLeft w:val="0"/>
              <w:marRight w:val="0"/>
              <w:marTop w:val="100"/>
              <w:marBottom w:val="100"/>
              <w:divBdr>
                <w:top w:val="single" w:sz="2" w:space="0" w:color="D9D9E3"/>
                <w:left w:val="single" w:sz="2" w:space="0" w:color="D9D9E3"/>
                <w:bottom w:val="single" w:sz="2" w:space="0" w:color="D9D9E3"/>
                <w:right w:val="single" w:sz="2" w:space="0" w:color="D9D9E3"/>
              </w:divBdr>
              <w:divsChild>
                <w:div w:id="725295027">
                  <w:marLeft w:val="0"/>
                  <w:marRight w:val="0"/>
                  <w:marTop w:val="0"/>
                  <w:marBottom w:val="0"/>
                  <w:divBdr>
                    <w:top w:val="single" w:sz="2" w:space="0" w:color="D9D9E3"/>
                    <w:left w:val="single" w:sz="2" w:space="0" w:color="D9D9E3"/>
                    <w:bottom w:val="single" w:sz="2" w:space="0" w:color="D9D9E3"/>
                    <w:right w:val="single" w:sz="2" w:space="0" w:color="D9D9E3"/>
                  </w:divBdr>
                  <w:divsChild>
                    <w:div w:id="523132078">
                      <w:marLeft w:val="0"/>
                      <w:marRight w:val="0"/>
                      <w:marTop w:val="0"/>
                      <w:marBottom w:val="0"/>
                      <w:divBdr>
                        <w:top w:val="single" w:sz="2" w:space="0" w:color="D9D9E3"/>
                        <w:left w:val="single" w:sz="2" w:space="0" w:color="D9D9E3"/>
                        <w:bottom w:val="single" w:sz="2" w:space="0" w:color="D9D9E3"/>
                        <w:right w:val="single" w:sz="2" w:space="0" w:color="D9D9E3"/>
                      </w:divBdr>
                      <w:divsChild>
                        <w:div w:id="1135441762">
                          <w:marLeft w:val="0"/>
                          <w:marRight w:val="0"/>
                          <w:marTop w:val="0"/>
                          <w:marBottom w:val="0"/>
                          <w:divBdr>
                            <w:top w:val="single" w:sz="2" w:space="0" w:color="D9D9E3"/>
                            <w:left w:val="single" w:sz="2" w:space="0" w:color="D9D9E3"/>
                            <w:bottom w:val="single" w:sz="2" w:space="0" w:color="D9D9E3"/>
                            <w:right w:val="single" w:sz="2" w:space="0" w:color="D9D9E3"/>
                          </w:divBdr>
                          <w:divsChild>
                            <w:div w:id="367604321">
                              <w:marLeft w:val="0"/>
                              <w:marRight w:val="0"/>
                              <w:marTop w:val="0"/>
                              <w:marBottom w:val="0"/>
                              <w:divBdr>
                                <w:top w:val="single" w:sz="2" w:space="0" w:color="D9D9E3"/>
                                <w:left w:val="single" w:sz="2" w:space="0" w:color="D9D9E3"/>
                                <w:bottom w:val="single" w:sz="2" w:space="0" w:color="D9D9E3"/>
                                <w:right w:val="single" w:sz="2" w:space="0" w:color="D9D9E3"/>
                              </w:divBdr>
                              <w:divsChild>
                                <w:div w:id="142576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1903913">
          <w:marLeft w:val="0"/>
          <w:marRight w:val="0"/>
          <w:marTop w:val="0"/>
          <w:marBottom w:val="0"/>
          <w:divBdr>
            <w:top w:val="single" w:sz="2" w:space="0" w:color="auto"/>
            <w:left w:val="single" w:sz="2" w:space="0" w:color="auto"/>
            <w:bottom w:val="single" w:sz="6" w:space="0" w:color="auto"/>
            <w:right w:val="single" w:sz="2" w:space="0" w:color="auto"/>
          </w:divBdr>
          <w:divsChild>
            <w:div w:id="187840968">
              <w:marLeft w:val="0"/>
              <w:marRight w:val="0"/>
              <w:marTop w:val="100"/>
              <w:marBottom w:val="100"/>
              <w:divBdr>
                <w:top w:val="single" w:sz="2" w:space="0" w:color="D9D9E3"/>
                <w:left w:val="single" w:sz="2" w:space="0" w:color="D9D9E3"/>
                <w:bottom w:val="single" w:sz="2" w:space="0" w:color="D9D9E3"/>
                <w:right w:val="single" w:sz="2" w:space="0" w:color="D9D9E3"/>
              </w:divBdr>
              <w:divsChild>
                <w:div w:id="805928268">
                  <w:marLeft w:val="0"/>
                  <w:marRight w:val="0"/>
                  <w:marTop w:val="0"/>
                  <w:marBottom w:val="0"/>
                  <w:divBdr>
                    <w:top w:val="single" w:sz="2" w:space="0" w:color="D9D9E3"/>
                    <w:left w:val="single" w:sz="2" w:space="0" w:color="D9D9E3"/>
                    <w:bottom w:val="single" w:sz="2" w:space="0" w:color="D9D9E3"/>
                    <w:right w:val="single" w:sz="2" w:space="0" w:color="D9D9E3"/>
                  </w:divBdr>
                  <w:divsChild>
                    <w:div w:id="79495843">
                      <w:marLeft w:val="0"/>
                      <w:marRight w:val="0"/>
                      <w:marTop w:val="0"/>
                      <w:marBottom w:val="0"/>
                      <w:divBdr>
                        <w:top w:val="single" w:sz="2" w:space="0" w:color="D9D9E3"/>
                        <w:left w:val="single" w:sz="2" w:space="0" w:color="D9D9E3"/>
                        <w:bottom w:val="single" w:sz="2" w:space="0" w:color="D9D9E3"/>
                        <w:right w:val="single" w:sz="2" w:space="0" w:color="D9D9E3"/>
                      </w:divBdr>
                      <w:divsChild>
                        <w:div w:id="1082412861">
                          <w:marLeft w:val="0"/>
                          <w:marRight w:val="0"/>
                          <w:marTop w:val="0"/>
                          <w:marBottom w:val="0"/>
                          <w:divBdr>
                            <w:top w:val="single" w:sz="2" w:space="0" w:color="D9D9E3"/>
                            <w:left w:val="single" w:sz="2" w:space="0" w:color="D9D9E3"/>
                            <w:bottom w:val="single" w:sz="2" w:space="0" w:color="D9D9E3"/>
                            <w:right w:val="single" w:sz="2" w:space="0" w:color="D9D9E3"/>
                          </w:divBdr>
                          <w:divsChild>
                            <w:div w:id="339359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3372167">
                      <w:marLeft w:val="0"/>
                      <w:marRight w:val="0"/>
                      <w:marTop w:val="0"/>
                      <w:marBottom w:val="0"/>
                      <w:divBdr>
                        <w:top w:val="single" w:sz="2" w:space="0" w:color="D9D9E3"/>
                        <w:left w:val="single" w:sz="2" w:space="0" w:color="D9D9E3"/>
                        <w:bottom w:val="single" w:sz="2" w:space="0" w:color="D9D9E3"/>
                        <w:right w:val="single" w:sz="2" w:space="0" w:color="D9D9E3"/>
                      </w:divBdr>
                      <w:divsChild>
                        <w:div w:id="22706104">
                          <w:marLeft w:val="0"/>
                          <w:marRight w:val="0"/>
                          <w:marTop w:val="0"/>
                          <w:marBottom w:val="0"/>
                          <w:divBdr>
                            <w:top w:val="single" w:sz="2" w:space="0" w:color="D9D9E3"/>
                            <w:left w:val="single" w:sz="2" w:space="0" w:color="D9D9E3"/>
                            <w:bottom w:val="single" w:sz="2" w:space="0" w:color="D9D9E3"/>
                            <w:right w:val="single" w:sz="2" w:space="0" w:color="D9D9E3"/>
                          </w:divBdr>
                          <w:divsChild>
                            <w:div w:id="2047485004">
                              <w:marLeft w:val="0"/>
                              <w:marRight w:val="0"/>
                              <w:marTop w:val="0"/>
                              <w:marBottom w:val="0"/>
                              <w:divBdr>
                                <w:top w:val="single" w:sz="2" w:space="0" w:color="D9D9E3"/>
                                <w:left w:val="single" w:sz="2" w:space="0" w:color="D9D9E3"/>
                                <w:bottom w:val="single" w:sz="2" w:space="0" w:color="D9D9E3"/>
                                <w:right w:val="single" w:sz="2" w:space="0" w:color="D9D9E3"/>
                              </w:divBdr>
                              <w:divsChild>
                                <w:div w:id="861208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01304">
      <w:bodyDiv w:val="1"/>
      <w:marLeft w:val="0"/>
      <w:marRight w:val="0"/>
      <w:marTop w:val="0"/>
      <w:marBottom w:val="0"/>
      <w:divBdr>
        <w:top w:val="none" w:sz="0" w:space="0" w:color="auto"/>
        <w:left w:val="none" w:sz="0" w:space="0" w:color="auto"/>
        <w:bottom w:val="none" w:sz="0" w:space="0" w:color="auto"/>
        <w:right w:val="none" w:sz="0" w:space="0" w:color="auto"/>
      </w:divBdr>
    </w:div>
    <w:div w:id="194118608">
      <w:bodyDiv w:val="1"/>
      <w:marLeft w:val="0"/>
      <w:marRight w:val="0"/>
      <w:marTop w:val="0"/>
      <w:marBottom w:val="0"/>
      <w:divBdr>
        <w:top w:val="none" w:sz="0" w:space="0" w:color="auto"/>
        <w:left w:val="none" w:sz="0" w:space="0" w:color="auto"/>
        <w:bottom w:val="none" w:sz="0" w:space="0" w:color="auto"/>
        <w:right w:val="none" w:sz="0" w:space="0" w:color="auto"/>
      </w:divBdr>
    </w:div>
    <w:div w:id="417138057">
      <w:bodyDiv w:val="1"/>
      <w:marLeft w:val="0"/>
      <w:marRight w:val="0"/>
      <w:marTop w:val="0"/>
      <w:marBottom w:val="0"/>
      <w:divBdr>
        <w:top w:val="none" w:sz="0" w:space="0" w:color="auto"/>
        <w:left w:val="none" w:sz="0" w:space="0" w:color="auto"/>
        <w:bottom w:val="none" w:sz="0" w:space="0" w:color="auto"/>
        <w:right w:val="none" w:sz="0" w:space="0" w:color="auto"/>
      </w:divBdr>
    </w:div>
    <w:div w:id="433785651">
      <w:bodyDiv w:val="1"/>
      <w:marLeft w:val="0"/>
      <w:marRight w:val="0"/>
      <w:marTop w:val="0"/>
      <w:marBottom w:val="0"/>
      <w:divBdr>
        <w:top w:val="none" w:sz="0" w:space="0" w:color="auto"/>
        <w:left w:val="none" w:sz="0" w:space="0" w:color="auto"/>
        <w:bottom w:val="none" w:sz="0" w:space="0" w:color="auto"/>
        <w:right w:val="none" w:sz="0" w:space="0" w:color="auto"/>
      </w:divBdr>
    </w:div>
    <w:div w:id="438838821">
      <w:bodyDiv w:val="1"/>
      <w:marLeft w:val="0"/>
      <w:marRight w:val="0"/>
      <w:marTop w:val="0"/>
      <w:marBottom w:val="0"/>
      <w:divBdr>
        <w:top w:val="none" w:sz="0" w:space="0" w:color="auto"/>
        <w:left w:val="none" w:sz="0" w:space="0" w:color="auto"/>
        <w:bottom w:val="none" w:sz="0" w:space="0" w:color="auto"/>
        <w:right w:val="none" w:sz="0" w:space="0" w:color="auto"/>
      </w:divBdr>
    </w:div>
    <w:div w:id="541481913">
      <w:bodyDiv w:val="1"/>
      <w:marLeft w:val="0"/>
      <w:marRight w:val="0"/>
      <w:marTop w:val="0"/>
      <w:marBottom w:val="0"/>
      <w:divBdr>
        <w:top w:val="none" w:sz="0" w:space="0" w:color="auto"/>
        <w:left w:val="none" w:sz="0" w:space="0" w:color="auto"/>
        <w:bottom w:val="none" w:sz="0" w:space="0" w:color="auto"/>
        <w:right w:val="none" w:sz="0" w:space="0" w:color="auto"/>
      </w:divBdr>
    </w:div>
    <w:div w:id="648553967">
      <w:bodyDiv w:val="1"/>
      <w:marLeft w:val="0"/>
      <w:marRight w:val="0"/>
      <w:marTop w:val="0"/>
      <w:marBottom w:val="0"/>
      <w:divBdr>
        <w:top w:val="none" w:sz="0" w:space="0" w:color="auto"/>
        <w:left w:val="none" w:sz="0" w:space="0" w:color="auto"/>
        <w:bottom w:val="none" w:sz="0" w:space="0" w:color="auto"/>
        <w:right w:val="none" w:sz="0" w:space="0" w:color="auto"/>
      </w:divBdr>
    </w:div>
    <w:div w:id="736973227">
      <w:bodyDiv w:val="1"/>
      <w:marLeft w:val="0"/>
      <w:marRight w:val="0"/>
      <w:marTop w:val="0"/>
      <w:marBottom w:val="0"/>
      <w:divBdr>
        <w:top w:val="none" w:sz="0" w:space="0" w:color="auto"/>
        <w:left w:val="none" w:sz="0" w:space="0" w:color="auto"/>
        <w:bottom w:val="none" w:sz="0" w:space="0" w:color="auto"/>
        <w:right w:val="none" w:sz="0" w:space="0" w:color="auto"/>
      </w:divBdr>
    </w:div>
    <w:div w:id="752244747">
      <w:bodyDiv w:val="1"/>
      <w:marLeft w:val="0"/>
      <w:marRight w:val="0"/>
      <w:marTop w:val="0"/>
      <w:marBottom w:val="0"/>
      <w:divBdr>
        <w:top w:val="none" w:sz="0" w:space="0" w:color="auto"/>
        <w:left w:val="none" w:sz="0" w:space="0" w:color="auto"/>
        <w:bottom w:val="none" w:sz="0" w:space="0" w:color="auto"/>
        <w:right w:val="none" w:sz="0" w:space="0" w:color="auto"/>
      </w:divBdr>
    </w:div>
    <w:div w:id="780034499">
      <w:bodyDiv w:val="1"/>
      <w:marLeft w:val="0"/>
      <w:marRight w:val="0"/>
      <w:marTop w:val="0"/>
      <w:marBottom w:val="0"/>
      <w:divBdr>
        <w:top w:val="none" w:sz="0" w:space="0" w:color="auto"/>
        <w:left w:val="none" w:sz="0" w:space="0" w:color="auto"/>
        <w:bottom w:val="none" w:sz="0" w:space="0" w:color="auto"/>
        <w:right w:val="none" w:sz="0" w:space="0" w:color="auto"/>
      </w:divBdr>
    </w:div>
    <w:div w:id="939334445">
      <w:bodyDiv w:val="1"/>
      <w:marLeft w:val="0"/>
      <w:marRight w:val="0"/>
      <w:marTop w:val="0"/>
      <w:marBottom w:val="0"/>
      <w:divBdr>
        <w:top w:val="none" w:sz="0" w:space="0" w:color="auto"/>
        <w:left w:val="none" w:sz="0" w:space="0" w:color="auto"/>
        <w:bottom w:val="none" w:sz="0" w:space="0" w:color="auto"/>
        <w:right w:val="none" w:sz="0" w:space="0" w:color="auto"/>
      </w:divBdr>
    </w:div>
    <w:div w:id="1028918484">
      <w:bodyDiv w:val="1"/>
      <w:marLeft w:val="0"/>
      <w:marRight w:val="0"/>
      <w:marTop w:val="0"/>
      <w:marBottom w:val="0"/>
      <w:divBdr>
        <w:top w:val="none" w:sz="0" w:space="0" w:color="auto"/>
        <w:left w:val="none" w:sz="0" w:space="0" w:color="auto"/>
        <w:bottom w:val="none" w:sz="0" w:space="0" w:color="auto"/>
        <w:right w:val="none" w:sz="0" w:space="0" w:color="auto"/>
      </w:divBdr>
      <w:divsChild>
        <w:div w:id="201134054">
          <w:marLeft w:val="446"/>
          <w:marRight w:val="0"/>
          <w:marTop w:val="0"/>
          <w:marBottom w:val="0"/>
          <w:divBdr>
            <w:top w:val="none" w:sz="0" w:space="0" w:color="auto"/>
            <w:left w:val="none" w:sz="0" w:space="0" w:color="auto"/>
            <w:bottom w:val="none" w:sz="0" w:space="0" w:color="auto"/>
            <w:right w:val="none" w:sz="0" w:space="0" w:color="auto"/>
          </w:divBdr>
        </w:div>
        <w:div w:id="337585921">
          <w:marLeft w:val="446"/>
          <w:marRight w:val="0"/>
          <w:marTop w:val="0"/>
          <w:marBottom w:val="0"/>
          <w:divBdr>
            <w:top w:val="none" w:sz="0" w:space="0" w:color="auto"/>
            <w:left w:val="none" w:sz="0" w:space="0" w:color="auto"/>
            <w:bottom w:val="none" w:sz="0" w:space="0" w:color="auto"/>
            <w:right w:val="none" w:sz="0" w:space="0" w:color="auto"/>
          </w:divBdr>
        </w:div>
        <w:div w:id="493186394">
          <w:marLeft w:val="446"/>
          <w:marRight w:val="0"/>
          <w:marTop w:val="0"/>
          <w:marBottom w:val="0"/>
          <w:divBdr>
            <w:top w:val="none" w:sz="0" w:space="0" w:color="auto"/>
            <w:left w:val="none" w:sz="0" w:space="0" w:color="auto"/>
            <w:bottom w:val="none" w:sz="0" w:space="0" w:color="auto"/>
            <w:right w:val="none" w:sz="0" w:space="0" w:color="auto"/>
          </w:divBdr>
        </w:div>
        <w:div w:id="516701022">
          <w:marLeft w:val="446"/>
          <w:marRight w:val="0"/>
          <w:marTop w:val="0"/>
          <w:marBottom w:val="0"/>
          <w:divBdr>
            <w:top w:val="none" w:sz="0" w:space="0" w:color="auto"/>
            <w:left w:val="none" w:sz="0" w:space="0" w:color="auto"/>
            <w:bottom w:val="none" w:sz="0" w:space="0" w:color="auto"/>
            <w:right w:val="none" w:sz="0" w:space="0" w:color="auto"/>
          </w:divBdr>
        </w:div>
        <w:div w:id="586305210">
          <w:marLeft w:val="446"/>
          <w:marRight w:val="0"/>
          <w:marTop w:val="0"/>
          <w:marBottom w:val="0"/>
          <w:divBdr>
            <w:top w:val="none" w:sz="0" w:space="0" w:color="auto"/>
            <w:left w:val="none" w:sz="0" w:space="0" w:color="auto"/>
            <w:bottom w:val="none" w:sz="0" w:space="0" w:color="auto"/>
            <w:right w:val="none" w:sz="0" w:space="0" w:color="auto"/>
          </w:divBdr>
        </w:div>
        <w:div w:id="844201746">
          <w:marLeft w:val="446"/>
          <w:marRight w:val="0"/>
          <w:marTop w:val="0"/>
          <w:marBottom w:val="0"/>
          <w:divBdr>
            <w:top w:val="none" w:sz="0" w:space="0" w:color="auto"/>
            <w:left w:val="none" w:sz="0" w:space="0" w:color="auto"/>
            <w:bottom w:val="none" w:sz="0" w:space="0" w:color="auto"/>
            <w:right w:val="none" w:sz="0" w:space="0" w:color="auto"/>
          </w:divBdr>
        </w:div>
        <w:div w:id="1038892108">
          <w:marLeft w:val="446"/>
          <w:marRight w:val="0"/>
          <w:marTop w:val="0"/>
          <w:marBottom w:val="0"/>
          <w:divBdr>
            <w:top w:val="none" w:sz="0" w:space="0" w:color="auto"/>
            <w:left w:val="none" w:sz="0" w:space="0" w:color="auto"/>
            <w:bottom w:val="none" w:sz="0" w:space="0" w:color="auto"/>
            <w:right w:val="none" w:sz="0" w:space="0" w:color="auto"/>
          </w:divBdr>
        </w:div>
        <w:div w:id="1124814248">
          <w:marLeft w:val="446"/>
          <w:marRight w:val="0"/>
          <w:marTop w:val="0"/>
          <w:marBottom w:val="0"/>
          <w:divBdr>
            <w:top w:val="none" w:sz="0" w:space="0" w:color="auto"/>
            <w:left w:val="none" w:sz="0" w:space="0" w:color="auto"/>
            <w:bottom w:val="none" w:sz="0" w:space="0" w:color="auto"/>
            <w:right w:val="none" w:sz="0" w:space="0" w:color="auto"/>
          </w:divBdr>
        </w:div>
        <w:div w:id="1156413641">
          <w:marLeft w:val="446"/>
          <w:marRight w:val="0"/>
          <w:marTop w:val="0"/>
          <w:marBottom w:val="0"/>
          <w:divBdr>
            <w:top w:val="none" w:sz="0" w:space="0" w:color="auto"/>
            <w:left w:val="none" w:sz="0" w:space="0" w:color="auto"/>
            <w:bottom w:val="none" w:sz="0" w:space="0" w:color="auto"/>
            <w:right w:val="none" w:sz="0" w:space="0" w:color="auto"/>
          </w:divBdr>
        </w:div>
        <w:div w:id="1416046539">
          <w:marLeft w:val="446"/>
          <w:marRight w:val="0"/>
          <w:marTop w:val="0"/>
          <w:marBottom w:val="0"/>
          <w:divBdr>
            <w:top w:val="none" w:sz="0" w:space="0" w:color="auto"/>
            <w:left w:val="none" w:sz="0" w:space="0" w:color="auto"/>
            <w:bottom w:val="none" w:sz="0" w:space="0" w:color="auto"/>
            <w:right w:val="none" w:sz="0" w:space="0" w:color="auto"/>
          </w:divBdr>
        </w:div>
        <w:div w:id="1452556235">
          <w:marLeft w:val="446"/>
          <w:marRight w:val="0"/>
          <w:marTop w:val="0"/>
          <w:marBottom w:val="0"/>
          <w:divBdr>
            <w:top w:val="none" w:sz="0" w:space="0" w:color="auto"/>
            <w:left w:val="none" w:sz="0" w:space="0" w:color="auto"/>
            <w:bottom w:val="none" w:sz="0" w:space="0" w:color="auto"/>
            <w:right w:val="none" w:sz="0" w:space="0" w:color="auto"/>
          </w:divBdr>
        </w:div>
        <w:div w:id="1895385645">
          <w:marLeft w:val="446"/>
          <w:marRight w:val="0"/>
          <w:marTop w:val="0"/>
          <w:marBottom w:val="0"/>
          <w:divBdr>
            <w:top w:val="none" w:sz="0" w:space="0" w:color="auto"/>
            <w:left w:val="none" w:sz="0" w:space="0" w:color="auto"/>
            <w:bottom w:val="none" w:sz="0" w:space="0" w:color="auto"/>
            <w:right w:val="none" w:sz="0" w:space="0" w:color="auto"/>
          </w:divBdr>
        </w:div>
      </w:divsChild>
    </w:div>
    <w:div w:id="1070542137">
      <w:bodyDiv w:val="1"/>
      <w:marLeft w:val="0"/>
      <w:marRight w:val="0"/>
      <w:marTop w:val="0"/>
      <w:marBottom w:val="0"/>
      <w:divBdr>
        <w:top w:val="none" w:sz="0" w:space="0" w:color="auto"/>
        <w:left w:val="none" w:sz="0" w:space="0" w:color="auto"/>
        <w:bottom w:val="none" w:sz="0" w:space="0" w:color="auto"/>
        <w:right w:val="none" w:sz="0" w:space="0" w:color="auto"/>
      </w:divBdr>
    </w:div>
    <w:div w:id="1075006610">
      <w:bodyDiv w:val="1"/>
      <w:marLeft w:val="0"/>
      <w:marRight w:val="0"/>
      <w:marTop w:val="0"/>
      <w:marBottom w:val="0"/>
      <w:divBdr>
        <w:top w:val="none" w:sz="0" w:space="0" w:color="auto"/>
        <w:left w:val="none" w:sz="0" w:space="0" w:color="auto"/>
        <w:bottom w:val="none" w:sz="0" w:space="0" w:color="auto"/>
        <w:right w:val="none" w:sz="0" w:space="0" w:color="auto"/>
      </w:divBdr>
    </w:div>
    <w:div w:id="1096949753">
      <w:bodyDiv w:val="1"/>
      <w:marLeft w:val="0"/>
      <w:marRight w:val="0"/>
      <w:marTop w:val="0"/>
      <w:marBottom w:val="0"/>
      <w:divBdr>
        <w:top w:val="none" w:sz="0" w:space="0" w:color="auto"/>
        <w:left w:val="none" w:sz="0" w:space="0" w:color="auto"/>
        <w:bottom w:val="none" w:sz="0" w:space="0" w:color="auto"/>
        <w:right w:val="none" w:sz="0" w:space="0" w:color="auto"/>
      </w:divBdr>
    </w:div>
    <w:div w:id="1110007753">
      <w:bodyDiv w:val="1"/>
      <w:marLeft w:val="0"/>
      <w:marRight w:val="0"/>
      <w:marTop w:val="0"/>
      <w:marBottom w:val="0"/>
      <w:divBdr>
        <w:top w:val="none" w:sz="0" w:space="0" w:color="auto"/>
        <w:left w:val="none" w:sz="0" w:space="0" w:color="auto"/>
        <w:bottom w:val="none" w:sz="0" w:space="0" w:color="auto"/>
        <w:right w:val="none" w:sz="0" w:space="0" w:color="auto"/>
      </w:divBdr>
    </w:div>
    <w:div w:id="1111585983">
      <w:bodyDiv w:val="1"/>
      <w:marLeft w:val="0"/>
      <w:marRight w:val="0"/>
      <w:marTop w:val="0"/>
      <w:marBottom w:val="0"/>
      <w:divBdr>
        <w:top w:val="none" w:sz="0" w:space="0" w:color="auto"/>
        <w:left w:val="none" w:sz="0" w:space="0" w:color="auto"/>
        <w:bottom w:val="none" w:sz="0" w:space="0" w:color="auto"/>
        <w:right w:val="none" w:sz="0" w:space="0" w:color="auto"/>
      </w:divBdr>
    </w:div>
    <w:div w:id="1120762613">
      <w:bodyDiv w:val="1"/>
      <w:marLeft w:val="0"/>
      <w:marRight w:val="0"/>
      <w:marTop w:val="0"/>
      <w:marBottom w:val="0"/>
      <w:divBdr>
        <w:top w:val="none" w:sz="0" w:space="0" w:color="auto"/>
        <w:left w:val="none" w:sz="0" w:space="0" w:color="auto"/>
        <w:bottom w:val="none" w:sz="0" w:space="0" w:color="auto"/>
        <w:right w:val="none" w:sz="0" w:space="0" w:color="auto"/>
      </w:divBdr>
      <w:divsChild>
        <w:div w:id="401218110">
          <w:marLeft w:val="0"/>
          <w:marRight w:val="0"/>
          <w:marTop w:val="0"/>
          <w:marBottom w:val="0"/>
          <w:divBdr>
            <w:top w:val="none" w:sz="0" w:space="0" w:color="auto"/>
            <w:left w:val="none" w:sz="0" w:space="0" w:color="auto"/>
            <w:bottom w:val="none" w:sz="0" w:space="0" w:color="auto"/>
            <w:right w:val="none" w:sz="0" w:space="0" w:color="auto"/>
          </w:divBdr>
          <w:divsChild>
            <w:div w:id="744189036">
              <w:marLeft w:val="0"/>
              <w:marRight w:val="0"/>
              <w:marTop w:val="0"/>
              <w:marBottom w:val="0"/>
              <w:divBdr>
                <w:top w:val="none" w:sz="0" w:space="0" w:color="auto"/>
                <w:left w:val="none" w:sz="0" w:space="0" w:color="auto"/>
                <w:bottom w:val="none" w:sz="0" w:space="0" w:color="auto"/>
                <w:right w:val="none" w:sz="0" w:space="0" w:color="auto"/>
              </w:divBdr>
              <w:divsChild>
                <w:div w:id="1389762599">
                  <w:marLeft w:val="0"/>
                  <w:marRight w:val="0"/>
                  <w:marTop w:val="0"/>
                  <w:marBottom w:val="0"/>
                  <w:divBdr>
                    <w:top w:val="none" w:sz="0" w:space="0" w:color="auto"/>
                    <w:left w:val="none" w:sz="0" w:space="0" w:color="auto"/>
                    <w:bottom w:val="none" w:sz="0" w:space="0" w:color="auto"/>
                    <w:right w:val="none" w:sz="0" w:space="0" w:color="auto"/>
                  </w:divBdr>
                  <w:divsChild>
                    <w:div w:id="7013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3655">
          <w:marLeft w:val="0"/>
          <w:marRight w:val="0"/>
          <w:marTop w:val="0"/>
          <w:marBottom w:val="0"/>
          <w:divBdr>
            <w:top w:val="none" w:sz="0" w:space="0" w:color="auto"/>
            <w:left w:val="none" w:sz="0" w:space="0" w:color="auto"/>
            <w:bottom w:val="none" w:sz="0" w:space="0" w:color="auto"/>
            <w:right w:val="none" w:sz="0" w:space="0" w:color="auto"/>
          </w:divBdr>
          <w:divsChild>
            <w:div w:id="905726569">
              <w:marLeft w:val="0"/>
              <w:marRight w:val="0"/>
              <w:marTop w:val="0"/>
              <w:marBottom w:val="0"/>
              <w:divBdr>
                <w:top w:val="none" w:sz="0" w:space="0" w:color="auto"/>
                <w:left w:val="none" w:sz="0" w:space="0" w:color="auto"/>
                <w:bottom w:val="none" w:sz="0" w:space="0" w:color="auto"/>
                <w:right w:val="none" w:sz="0" w:space="0" w:color="auto"/>
              </w:divBdr>
              <w:divsChild>
                <w:div w:id="660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8629">
      <w:bodyDiv w:val="1"/>
      <w:marLeft w:val="0"/>
      <w:marRight w:val="0"/>
      <w:marTop w:val="0"/>
      <w:marBottom w:val="0"/>
      <w:divBdr>
        <w:top w:val="none" w:sz="0" w:space="0" w:color="auto"/>
        <w:left w:val="none" w:sz="0" w:space="0" w:color="auto"/>
        <w:bottom w:val="none" w:sz="0" w:space="0" w:color="auto"/>
        <w:right w:val="none" w:sz="0" w:space="0" w:color="auto"/>
      </w:divBdr>
    </w:div>
    <w:div w:id="1188568990">
      <w:bodyDiv w:val="1"/>
      <w:marLeft w:val="0"/>
      <w:marRight w:val="0"/>
      <w:marTop w:val="0"/>
      <w:marBottom w:val="0"/>
      <w:divBdr>
        <w:top w:val="none" w:sz="0" w:space="0" w:color="auto"/>
        <w:left w:val="none" w:sz="0" w:space="0" w:color="auto"/>
        <w:bottom w:val="none" w:sz="0" w:space="0" w:color="auto"/>
        <w:right w:val="none" w:sz="0" w:space="0" w:color="auto"/>
      </w:divBdr>
    </w:div>
    <w:div w:id="1208643502">
      <w:bodyDiv w:val="1"/>
      <w:marLeft w:val="0"/>
      <w:marRight w:val="0"/>
      <w:marTop w:val="0"/>
      <w:marBottom w:val="0"/>
      <w:divBdr>
        <w:top w:val="none" w:sz="0" w:space="0" w:color="auto"/>
        <w:left w:val="none" w:sz="0" w:space="0" w:color="auto"/>
        <w:bottom w:val="none" w:sz="0" w:space="0" w:color="auto"/>
        <w:right w:val="none" w:sz="0" w:space="0" w:color="auto"/>
      </w:divBdr>
      <w:divsChild>
        <w:div w:id="344476481">
          <w:marLeft w:val="0"/>
          <w:marRight w:val="0"/>
          <w:marTop w:val="0"/>
          <w:marBottom w:val="0"/>
          <w:divBdr>
            <w:top w:val="none" w:sz="0" w:space="0" w:color="auto"/>
            <w:left w:val="none" w:sz="0" w:space="0" w:color="auto"/>
            <w:bottom w:val="none" w:sz="0" w:space="0" w:color="auto"/>
            <w:right w:val="none" w:sz="0" w:space="0" w:color="auto"/>
          </w:divBdr>
          <w:divsChild>
            <w:div w:id="548492818">
              <w:marLeft w:val="0"/>
              <w:marRight w:val="0"/>
              <w:marTop w:val="0"/>
              <w:marBottom w:val="0"/>
              <w:divBdr>
                <w:top w:val="none" w:sz="0" w:space="0" w:color="auto"/>
                <w:left w:val="none" w:sz="0" w:space="0" w:color="auto"/>
                <w:bottom w:val="none" w:sz="0" w:space="0" w:color="auto"/>
                <w:right w:val="none" w:sz="0" w:space="0" w:color="auto"/>
              </w:divBdr>
              <w:divsChild>
                <w:div w:id="386412972">
                  <w:marLeft w:val="0"/>
                  <w:marRight w:val="0"/>
                  <w:marTop w:val="0"/>
                  <w:marBottom w:val="0"/>
                  <w:divBdr>
                    <w:top w:val="none" w:sz="0" w:space="0" w:color="auto"/>
                    <w:left w:val="none" w:sz="0" w:space="0" w:color="auto"/>
                    <w:bottom w:val="none" w:sz="0" w:space="0" w:color="auto"/>
                    <w:right w:val="none" w:sz="0" w:space="0" w:color="auto"/>
                  </w:divBdr>
                  <w:divsChild>
                    <w:div w:id="1537696285">
                      <w:marLeft w:val="0"/>
                      <w:marRight w:val="0"/>
                      <w:marTop w:val="0"/>
                      <w:marBottom w:val="0"/>
                      <w:divBdr>
                        <w:top w:val="none" w:sz="0" w:space="0" w:color="auto"/>
                        <w:left w:val="none" w:sz="0" w:space="0" w:color="auto"/>
                        <w:bottom w:val="none" w:sz="0" w:space="0" w:color="auto"/>
                        <w:right w:val="none" w:sz="0" w:space="0" w:color="auto"/>
                      </w:divBdr>
                      <w:divsChild>
                        <w:div w:id="743334167">
                          <w:marLeft w:val="0"/>
                          <w:marRight w:val="0"/>
                          <w:marTop w:val="0"/>
                          <w:marBottom w:val="0"/>
                          <w:divBdr>
                            <w:top w:val="none" w:sz="0" w:space="0" w:color="auto"/>
                            <w:left w:val="none" w:sz="0" w:space="0" w:color="auto"/>
                            <w:bottom w:val="none" w:sz="0" w:space="0" w:color="auto"/>
                            <w:right w:val="none" w:sz="0" w:space="0" w:color="auto"/>
                          </w:divBdr>
                          <w:divsChild>
                            <w:div w:id="1980265898">
                              <w:marLeft w:val="0"/>
                              <w:marRight w:val="0"/>
                              <w:marTop w:val="0"/>
                              <w:marBottom w:val="0"/>
                              <w:divBdr>
                                <w:top w:val="none" w:sz="0" w:space="0" w:color="auto"/>
                                <w:left w:val="none" w:sz="0" w:space="0" w:color="auto"/>
                                <w:bottom w:val="none" w:sz="0" w:space="0" w:color="auto"/>
                                <w:right w:val="none" w:sz="0" w:space="0" w:color="auto"/>
                              </w:divBdr>
                              <w:divsChild>
                                <w:div w:id="2107921323">
                                  <w:marLeft w:val="0"/>
                                  <w:marRight w:val="0"/>
                                  <w:marTop w:val="0"/>
                                  <w:marBottom w:val="0"/>
                                  <w:divBdr>
                                    <w:top w:val="none" w:sz="0" w:space="0" w:color="auto"/>
                                    <w:left w:val="none" w:sz="0" w:space="0" w:color="auto"/>
                                    <w:bottom w:val="none" w:sz="0" w:space="0" w:color="auto"/>
                                    <w:right w:val="none" w:sz="0" w:space="0" w:color="auto"/>
                                  </w:divBdr>
                                  <w:divsChild>
                                    <w:div w:id="1576629529">
                                      <w:marLeft w:val="0"/>
                                      <w:marRight w:val="0"/>
                                      <w:marTop w:val="0"/>
                                      <w:marBottom w:val="0"/>
                                      <w:divBdr>
                                        <w:top w:val="none" w:sz="0" w:space="0" w:color="auto"/>
                                        <w:left w:val="none" w:sz="0" w:space="0" w:color="auto"/>
                                        <w:bottom w:val="none" w:sz="0" w:space="0" w:color="auto"/>
                                        <w:right w:val="none" w:sz="0" w:space="0" w:color="auto"/>
                                      </w:divBdr>
                                    </w:div>
                                    <w:div w:id="1024746870">
                                      <w:marLeft w:val="0"/>
                                      <w:marRight w:val="0"/>
                                      <w:marTop w:val="0"/>
                                      <w:marBottom w:val="0"/>
                                      <w:divBdr>
                                        <w:top w:val="none" w:sz="0" w:space="0" w:color="auto"/>
                                        <w:left w:val="none" w:sz="0" w:space="0" w:color="auto"/>
                                        <w:bottom w:val="none" w:sz="0" w:space="0" w:color="auto"/>
                                        <w:right w:val="none" w:sz="0" w:space="0" w:color="auto"/>
                                      </w:divBdr>
                                      <w:divsChild>
                                        <w:div w:id="1079863635">
                                          <w:marLeft w:val="0"/>
                                          <w:marRight w:val="165"/>
                                          <w:marTop w:val="150"/>
                                          <w:marBottom w:val="0"/>
                                          <w:divBdr>
                                            <w:top w:val="none" w:sz="0" w:space="0" w:color="auto"/>
                                            <w:left w:val="none" w:sz="0" w:space="0" w:color="auto"/>
                                            <w:bottom w:val="none" w:sz="0" w:space="0" w:color="auto"/>
                                            <w:right w:val="none" w:sz="0" w:space="0" w:color="auto"/>
                                          </w:divBdr>
                                          <w:divsChild>
                                            <w:div w:id="2020110239">
                                              <w:marLeft w:val="0"/>
                                              <w:marRight w:val="0"/>
                                              <w:marTop w:val="0"/>
                                              <w:marBottom w:val="0"/>
                                              <w:divBdr>
                                                <w:top w:val="none" w:sz="0" w:space="0" w:color="auto"/>
                                                <w:left w:val="none" w:sz="0" w:space="0" w:color="auto"/>
                                                <w:bottom w:val="none" w:sz="0" w:space="0" w:color="auto"/>
                                                <w:right w:val="none" w:sz="0" w:space="0" w:color="auto"/>
                                              </w:divBdr>
                                              <w:divsChild>
                                                <w:div w:id="1633823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883169">
          <w:marLeft w:val="0"/>
          <w:marRight w:val="0"/>
          <w:marTop w:val="240"/>
          <w:marBottom w:val="0"/>
          <w:divBdr>
            <w:top w:val="none" w:sz="0" w:space="0" w:color="auto"/>
            <w:left w:val="none" w:sz="0" w:space="0" w:color="auto"/>
            <w:bottom w:val="none" w:sz="0" w:space="0" w:color="auto"/>
            <w:right w:val="none" w:sz="0" w:space="0" w:color="auto"/>
          </w:divBdr>
          <w:divsChild>
            <w:div w:id="20318179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281884853">
      <w:bodyDiv w:val="1"/>
      <w:marLeft w:val="0"/>
      <w:marRight w:val="0"/>
      <w:marTop w:val="0"/>
      <w:marBottom w:val="0"/>
      <w:divBdr>
        <w:top w:val="none" w:sz="0" w:space="0" w:color="auto"/>
        <w:left w:val="none" w:sz="0" w:space="0" w:color="auto"/>
        <w:bottom w:val="none" w:sz="0" w:space="0" w:color="auto"/>
        <w:right w:val="none" w:sz="0" w:space="0" w:color="auto"/>
      </w:divBdr>
    </w:div>
    <w:div w:id="1322808953">
      <w:bodyDiv w:val="1"/>
      <w:marLeft w:val="0"/>
      <w:marRight w:val="0"/>
      <w:marTop w:val="0"/>
      <w:marBottom w:val="0"/>
      <w:divBdr>
        <w:top w:val="none" w:sz="0" w:space="0" w:color="auto"/>
        <w:left w:val="none" w:sz="0" w:space="0" w:color="auto"/>
        <w:bottom w:val="none" w:sz="0" w:space="0" w:color="auto"/>
        <w:right w:val="none" w:sz="0" w:space="0" w:color="auto"/>
      </w:divBdr>
    </w:div>
    <w:div w:id="1328051393">
      <w:bodyDiv w:val="1"/>
      <w:marLeft w:val="0"/>
      <w:marRight w:val="0"/>
      <w:marTop w:val="0"/>
      <w:marBottom w:val="0"/>
      <w:divBdr>
        <w:top w:val="none" w:sz="0" w:space="0" w:color="auto"/>
        <w:left w:val="none" w:sz="0" w:space="0" w:color="auto"/>
        <w:bottom w:val="none" w:sz="0" w:space="0" w:color="auto"/>
        <w:right w:val="none" w:sz="0" w:space="0" w:color="auto"/>
      </w:divBdr>
    </w:div>
    <w:div w:id="1957638350">
      <w:bodyDiv w:val="1"/>
      <w:marLeft w:val="0"/>
      <w:marRight w:val="0"/>
      <w:marTop w:val="0"/>
      <w:marBottom w:val="0"/>
      <w:divBdr>
        <w:top w:val="none" w:sz="0" w:space="0" w:color="auto"/>
        <w:left w:val="none" w:sz="0" w:space="0" w:color="auto"/>
        <w:bottom w:val="none" w:sz="0" w:space="0" w:color="auto"/>
        <w:right w:val="none" w:sz="0" w:space="0" w:color="auto"/>
      </w:divBdr>
    </w:div>
    <w:div w:id="1991716212">
      <w:bodyDiv w:val="1"/>
      <w:marLeft w:val="0"/>
      <w:marRight w:val="0"/>
      <w:marTop w:val="0"/>
      <w:marBottom w:val="0"/>
      <w:divBdr>
        <w:top w:val="none" w:sz="0" w:space="0" w:color="auto"/>
        <w:left w:val="none" w:sz="0" w:space="0" w:color="auto"/>
        <w:bottom w:val="none" w:sz="0" w:space="0" w:color="auto"/>
        <w:right w:val="none" w:sz="0" w:space="0" w:color="auto"/>
      </w:divBdr>
    </w:div>
    <w:div w:id="1999578913">
      <w:bodyDiv w:val="1"/>
      <w:marLeft w:val="0"/>
      <w:marRight w:val="0"/>
      <w:marTop w:val="0"/>
      <w:marBottom w:val="0"/>
      <w:divBdr>
        <w:top w:val="none" w:sz="0" w:space="0" w:color="auto"/>
        <w:left w:val="none" w:sz="0" w:space="0" w:color="auto"/>
        <w:bottom w:val="none" w:sz="0" w:space="0" w:color="auto"/>
        <w:right w:val="none" w:sz="0" w:space="0" w:color="auto"/>
      </w:divBdr>
    </w:div>
    <w:div w:id="200632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970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Jeanette</dc:creator>
  <cp:keywords/>
  <dc:description/>
  <cp:lastModifiedBy>Schaper, Jeanette</cp:lastModifiedBy>
  <cp:revision>2</cp:revision>
  <dcterms:created xsi:type="dcterms:W3CDTF">2023-10-18T19:03:00Z</dcterms:created>
  <dcterms:modified xsi:type="dcterms:W3CDTF">2023-10-18T19:03:00Z</dcterms:modified>
</cp:coreProperties>
</file>